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561A02" w:rsidRDefault="00DA4374" w:rsidP="00C73F35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C73F35">
        <w:rPr>
          <w:b/>
        </w:rPr>
        <w:t>улица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C73F35">
        <w:rPr>
          <w:b/>
        </w:rPr>
        <w:t>4</w:t>
      </w: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C73F35" w:rsidP="00561A02">
            <w:pPr>
              <w:jc w:val="center"/>
            </w:pPr>
            <w:r>
              <w:t>278 454,17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C73F35" w:rsidP="00DA4374">
            <w:pPr>
              <w:jc w:val="center"/>
            </w:pPr>
            <w:r>
              <w:t>200 815,51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C73F35" w:rsidP="00DA4374">
            <w:pPr>
              <w:jc w:val="center"/>
            </w:pPr>
            <w:r>
              <w:t>77 638,56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C73F35" w:rsidP="00DA4374">
            <w:pPr>
              <w:jc w:val="center"/>
            </w:pPr>
            <w:r>
              <w:t>15 103,74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73F35" w:rsidP="00FE3A73">
            <w:pPr>
              <w:jc w:val="center"/>
            </w:pPr>
            <w:r>
              <w:t>- 101 776,06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11572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1572F">
              <w:rPr>
                <w:b/>
              </w:rPr>
              <w:t>277 841,10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Pr="00340B95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F35" w:rsidP="00561A02">
            <w:pPr>
              <w:ind w:firstLine="612"/>
            </w:pPr>
            <w:r>
              <w:t>58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C73F35" w:rsidRDefault="00215CD1" w:rsidP="00C73F35">
      <w:pPr>
        <w:tabs>
          <w:tab w:val="left" w:pos="5730"/>
        </w:tabs>
        <w:rPr>
          <w:b/>
        </w:rPr>
      </w:pPr>
    </w:p>
    <w:p w:rsidR="00B20619" w:rsidRPr="00184007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964" w:type="dxa"/>
        <w:tblInd w:w="93" w:type="dxa"/>
        <w:tblLook w:val="04A0" w:firstRow="1" w:lastRow="0" w:firstColumn="1" w:lastColumn="0" w:noHBand="0" w:noVBand="1"/>
      </w:tblPr>
      <w:tblGrid>
        <w:gridCol w:w="4693"/>
        <w:gridCol w:w="1756"/>
        <w:gridCol w:w="1047"/>
        <w:gridCol w:w="935"/>
        <w:gridCol w:w="1354"/>
        <w:gridCol w:w="1179"/>
      </w:tblGrid>
      <w:tr w:rsidR="00C73F35" w:rsidRPr="00C73F35" w:rsidTr="00C73F35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  <w:sz w:val="20"/>
                <w:szCs w:val="20"/>
              </w:rPr>
            </w:pPr>
            <w:r w:rsidRPr="00C73F3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  <w:sz w:val="20"/>
                <w:szCs w:val="20"/>
              </w:rPr>
            </w:pPr>
            <w:r w:rsidRPr="00C73F3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  <w:sz w:val="20"/>
                <w:szCs w:val="20"/>
              </w:rPr>
            </w:pPr>
            <w:r w:rsidRPr="00C73F35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  <w:sz w:val="20"/>
                <w:szCs w:val="20"/>
              </w:rPr>
            </w:pPr>
            <w:r w:rsidRPr="00C73F3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  <w:sz w:val="20"/>
                <w:szCs w:val="20"/>
              </w:rPr>
            </w:pPr>
            <w:r w:rsidRPr="00C73F3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  <w:sz w:val="20"/>
                <w:szCs w:val="20"/>
              </w:rPr>
            </w:pPr>
            <w:r w:rsidRPr="00C73F3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кв.№18,19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4679,00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январь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устройство верхней обшивки крылец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под.№1,2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674,05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январь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светильников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2175,00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февраль</w:t>
            </w:r>
          </w:p>
        </w:tc>
      </w:tr>
      <w:tr w:rsidR="00C73F35" w:rsidRPr="00C73F35" w:rsidTr="00C73F35">
        <w:trPr>
          <w:trHeight w:val="3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унитаза, смесителя,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крана шарового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301,00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февраль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светильников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2175,00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март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замена к/буксы, ручки д/смесителя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1/2.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332,00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март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светильников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1 102,00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апрель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шланга д/душа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216,00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май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устройство линолеума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2 179,92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июль</w:t>
            </w:r>
          </w:p>
        </w:tc>
      </w:tr>
      <w:tr w:rsidR="00C73F35" w:rsidRPr="00C73F35" w:rsidTr="00C73F35">
        <w:trPr>
          <w:trHeight w:val="315"/>
        </w:trPr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работы по ТР ОИ в МКД по соглашению администрации  № 66 от 07.05.2020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010,83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август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ремонт сетей ТВС-унитаз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4505,12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август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светильников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под.№2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2175,00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сентябрь</w:t>
            </w:r>
          </w:p>
        </w:tc>
      </w:tr>
      <w:tr w:rsidR="00C73F35" w:rsidRPr="00C73F35" w:rsidTr="00C73F3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ремонт сетей ТВС-труба стал. с ф/ч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кв.№18,23,МОП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145,70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сентябрь</w:t>
            </w:r>
          </w:p>
        </w:tc>
      </w:tr>
      <w:tr w:rsidR="00C73F35" w:rsidRPr="00C73F35" w:rsidTr="00C73F3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008,20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октябрь</w:t>
            </w:r>
          </w:p>
        </w:tc>
      </w:tr>
      <w:tr w:rsidR="00C73F35" w:rsidRPr="00C73F35" w:rsidTr="00C73F3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светильника, выключателя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4/1.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625,00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октябрь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линолеум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19,39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15 753,07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ноябрь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смена светильника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5 451,00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декабрь</w:t>
            </w:r>
          </w:p>
        </w:tc>
      </w:tr>
      <w:tr w:rsidR="00C73F35" w:rsidRPr="00C73F35" w:rsidTr="00C73F3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</w:rPr>
              <w:t>ремонт сетей ТВС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МОП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шт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3F35">
              <w:rPr>
                <w:color w:val="000000"/>
              </w:rPr>
              <w:t>625,41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</w:rPr>
              <w:t>декабрь</w:t>
            </w:r>
          </w:p>
        </w:tc>
      </w:tr>
      <w:tr w:rsidR="00C73F35" w:rsidRPr="00C73F35" w:rsidTr="00C73F3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F35" w:rsidRPr="00C73F35" w:rsidRDefault="00C73F35" w:rsidP="00C73F35">
            <w:pPr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F35" w:rsidRPr="00C73F35" w:rsidRDefault="00C73F35" w:rsidP="00C73F35">
            <w:pPr>
              <w:jc w:val="center"/>
              <w:rPr>
                <w:b/>
                <w:bCs/>
                <w:color w:val="000000"/>
              </w:rPr>
            </w:pPr>
            <w:r w:rsidRPr="00C73F3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F35" w:rsidRPr="00C73F35" w:rsidRDefault="00C73F35" w:rsidP="00C73F35">
            <w:pPr>
              <w:jc w:val="center"/>
              <w:rPr>
                <w:b/>
                <w:bCs/>
                <w:color w:val="000000"/>
              </w:rPr>
            </w:pPr>
            <w:r w:rsidRPr="00C73F35">
              <w:rPr>
                <w:b/>
                <w:bCs/>
                <w:color w:val="000000"/>
                <w:sz w:val="22"/>
                <w:szCs w:val="22"/>
              </w:rPr>
              <w:t>152 133,30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5" w:rsidRPr="00C73F35" w:rsidRDefault="00C73F35" w:rsidP="00C73F35">
            <w:pPr>
              <w:jc w:val="center"/>
              <w:rPr>
                <w:color w:val="000000"/>
              </w:rPr>
            </w:pPr>
            <w:r w:rsidRPr="00C73F3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sectPr w:rsidR="00BD225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1572F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73F3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2021-03-16T09:22:00Z</dcterms:modified>
</cp:coreProperties>
</file>