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237495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465C66">
        <w:rPr>
          <w:b/>
        </w:rPr>
        <w:t>16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37495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237495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237495" w:rsidP="00DA4374">
            <w:pPr>
              <w:jc w:val="center"/>
            </w:pPr>
            <w:r>
              <w:t>42 639,24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237495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237495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237495">
              <w:t>за 1м2),</w:t>
            </w:r>
          </w:p>
        </w:tc>
        <w:tc>
          <w:tcPr>
            <w:tcW w:w="1418" w:type="dxa"/>
          </w:tcPr>
          <w:p w:rsidR="00023452" w:rsidRPr="00BF4FEB" w:rsidRDefault="00237495" w:rsidP="00DA4374">
            <w:pPr>
              <w:jc w:val="center"/>
            </w:pPr>
            <w:r>
              <w:t>28 215,00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237495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237495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237495" w:rsidP="00465C66">
            <w:pPr>
              <w:jc w:val="center"/>
            </w:pPr>
            <w:r>
              <w:t>14 424,24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237495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237495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237495" w:rsidP="00C93546">
            <w:pPr>
              <w:jc w:val="center"/>
            </w:pPr>
            <w:r>
              <w:t>2 329,56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37495" w:rsidP="00DA4374">
            <w:pPr>
              <w:jc w:val="center"/>
            </w:pPr>
            <w:r>
              <w:t>42 989,62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237495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23749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37495">
              <w:rPr>
                <w:b/>
              </w:rPr>
              <w:t>61 866,08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37495" w:rsidP="0070124C">
            <w:pPr>
              <w:ind w:firstLine="612"/>
            </w:pPr>
            <w:r>
              <w:t>15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00"/>
        <w:gridCol w:w="2020"/>
        <w:gridCol w:w="2540"/>
        <w:gridCol w:w="1787"/>
      </w:tblGrid>
      <w:tr w:rsidR="00237495" w:rsidRPr="00237495" w:rsidTr="00237495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0"/>
                <w:szCs w:val="20"/>
              </w:rPr>
            </w:pPr>
            <w:r w:rsidRPr="00237495">
              <w:rPr>
                <w:color w:val="000000"/>
                <w:sz w:val="20"/>
                <w:szCs w:val="20"/>
              </w:rPr>
              <w:t>Сумма,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37495" w:rsidRPr="00237495" w:rsidTr="002374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95" w:rsidRPr="00237495" w:rsidRDefault="00237495" w:rsidP="00237495">
            <w:pPr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ремонт кровли (конёк)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крыша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495">
              <w:rPr>
                <w:color w:val="000000"/>
                <w:sz w:val="22"/>
                <w:szCs w:val="22"/>
              </w:rPr>
              <w:t>194,37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</w:rPr>
            </w:pPr>
            <w:r w:rsidRPr="00237495">
              <w:rPr>
                <w:color w:val="000000"/>
              </w:rPr>
              <w:t>апрель</w:t>
            </w:r>
          </w:p>
        </w:tc>
      </w:tr>
      <w:tr w:rsidR="00237495" w:rsidRPr="00237495" w:rsidTr="0023749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95" w:rsidRPr="00237495" w:rsidRDefault="00237495" w:rsidP="00237495">
            <w:pPr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смена автомата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896,81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237495" w:rsidRPr="00237495" w:rsidTr="0023749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495">
              <w:rPr>
                <w:color w:val="000000"/>
                <w:sz w:val="22"/>
                <w:szCs w:val="22"/>
              </w:rPr>
              <w:t>735,56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37495" w:rsidRPr="00237495" w:rsidTr="0023749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7495" w:rsidRPr="00237495" w:rsidRDefault="00237495" w:rsidP="00237495">
            <w:pPr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7495" w:rsidRPr="00237495" w:rsidRDefault="00237495" w:rsidP="00237495">
            <w:pPr>
              <w:jc w:val="center"/>
              <w:rPr>
                <w:color w:val="000000"/>
                <w:sz w:val="22"/>
                <w:szCs w:val="22"/>
              </w:rPr>
            </w:pPr>
            <w:r w:rsidRPr="00237495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37495">
              <w:rPr>
                <w:color w:val="000000"/>
                <w:sz w:val="22"/>
                <w:szCs w:val="22"/>
              </w:rPr>
              <w:t>826,74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495" w:rsidRPr="00237495" w:rsidRDefault="00237495" w:rsidP="002374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74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  <w:bookmarkStart w:id="0" w:name="_GoBack"/>
      <w:bookmarkEnd w:id="0"/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37495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52E26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82DB8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2022-03-21T09:52:00Z</dcterms:modified>
</cp:coreProperties>
</file>