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FF" w:rsidRPr="001A38B3" w:rsidRDefault="001D0D3C" w:rsidP="001A38B3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bookmarkStart w:id="0" w:name="_GoBack"/>
      <w:bookmarkEnd w:id="0"/>
      <w:r w:rsidRPr="001A38B3">
        <w:rPr>
          <w:rFonts w:eastAsia="Arial Unicode MS"/>
          <w:b/>
          <w:sz w:val="28"/>
          <w:szCs w:val="28"/>
          <w:u w:color="000000"/>
        </w:rPr>
        <w:t>Информаци</w:t>
      </w:r>
      <w:r w:rsidR="000B35FE" w:rsidRPr="001A38B3">
        <w:rPr>
          <w:rFonts w:eastAsia="Arial Unicode MS"/>
          <w:b/>
          <w:sz w:val="28"/>
          <w:szCs w:val="28"/>
          <w:u w:color="000000"/>
        </w:rPr>
        <w:t>я</w:t>
      </w:r>
    </w:p>
    <w:p w:rsidR="005E4769" w:rsidRDefault="00211EA7" w:rsidP="001A38B3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="00154468"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:rsidR="00B92FF6" w:rsidRPr="001A38B3" w:rsidRDefault="00154468" w:rsidP="001A38B3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:rsidR="003E2585" w:rsidRPr="00C66065" w:rsidRDefault="003E2585" w:rsidP="001A38B3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</w:p>
    <w:p w:rsidR="00F40AB1" w:rsidRDefault="00B92FF6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</w:t>
      </w:r>
      <w:r w:rsidR="002D19B4" w:rsidRPr="001A38B3">
        <w:rPr>
          <w:sz w:val="28"/>
          <w:szCs w:val="28"/>
        </w:rPr>
        <w:t xml:space="preserve">установлены </w:t>
      </w:r>
      <w:r w:rsidRPr="001A38B3">
        <w:rPr>
          <w:sz w:val="28"/>
          <w:szCs w:val="28"/>
        </w:rPr>
        <w:t>индексы изменения размера вносимой гражданами платы за коммунальные услуги по всем субъектам Российской Федерации</w:t>
      </w:r>
      <w:r w:rsidR="002D19B4" w:rsidRPr="001A38B3">
        <w:rPr>
          <w:sz w:val="28"/>
          <w:szCs w:val="28"/>
        </w:rPr>
        <w:t xml:space="preserve"> на одном уровне</w:t>
      </w:r>
      <w:r w:rsidR="00F40AB1">
        <w:rPr>
          <w:sz w:val="28"/>
          <w:szCs w:val="28"/>
        </w:rPr>
        <w:t>:</w:t>
      </w:r>
    </w:p>
    <w:p w:rsidR="00F40AB1" w:rsidRDefault="002D19B4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 w:rsidR="00F40AB1">
        <w:rPr>
          <w:sz w:val="28"/>
          <w:szCs w:val="28"/>
        </w:rPr>
        <w:t xml:space="preserve"> к ноябрю 2022 года;</w:t>
      </w:r>
    </w:p>
    <w:p w:rsidR="002D19B4" w:rsidRPr="001A38B3" w:rsidRDefault="002D19B4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:rsidR="00F40AB1" w:rsidRDefault="001A38B3" w:rsidP="0018087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 w:rsidR="00B55508"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8" w:history="1">
        <w:r w:rsidR="00180877" w:rsidRPr="00180877">
          <w:rPr>
            <w:rStyle w:val="a5"/>
            <w:sz w:val="28"/>
            <w:szCs w:val="28"/>
          </w:rPr>
          <w:t>https://admhmao.ru/dokumenty/pravovye-akty-gubernatora/</w:t>
        </w:r>
      </w:hyperlink>
      <w:r w:rsidR="00180877">
        <w:rPr>
          <w:sz w:val="28"/>
          <w:szCs w:val="28"/>
        </w:rPr>
        <w:t xml:space="preserve"> </w:t>
      </w:r>
      <w:r w:rsidR="00913047">
        <w:rPr>
          <w:sz w:val="28"/>
          <w:szCs w:val="28"/>
        </w:rPr>
        <w:t>п</w:t>
      </w:r>
      <w:r>
        <w:rPr>
          <w:sz w:val="28"/>
          <w:szCs w:val="28"/>
        </w:rPr>
        <w:t>редельный уровень роста платы граждан</w:t>
      </w:r>
      <w:r w:rsidR="00913047" w:rsidRPr="00913047">
        <w:rPr>
          <w:sz w:val="28"/>
          <w:szCs w:val="28"/>
        </w:rPr>
        <w:t xml:space="preserve"> </w:t>
      </w:r>
      <w:r w:rsidR="00C66065">
        <w:rPr>
          <w:sz w:val="28"/>
          <w:szCs w:val="28"/>
        </w:rPr>
        <w:t>уста</w:t>
      </w:r>
      <w:r w:rsidR="00C66065" w:rsidRPr="001A38B3">
        <w:rPr>
          <w:sz w:val="28"/>
          <w:szCs w:val="28"/>
        </w:rPr>
        <w:t xml:space="preserve">новлен </w:t>
      </w:r>
      <w:r w:rsidR="00B55508"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="00C66065" w:rsidRPr="001A38B3">
        <w:rPr>
          <w:sz w:val="28"/>
          <w:szCs w:val="28"/>
        </w:rPr>
        <w:t>в размер</w:t>
      </w:r>
      <w:r w:rsidR="00C66065">
        <w:rPr>
          <w:sz w:val="28"/>
          <w:szCs w:val="28"/>
        </w:rPr>
        <w:t>е</w:t>
      </w:r>
      <w:r w:rsidR="00F40AB1">
        <w:rPr>
          <w:sz w:val="28"/>
          <w:szCs w:val="28"/>
        </w:rPr>
        <w:t>:</w:t>
      </w:r>
    </w:p>
    <w:p w:rsidR="00F40AB1" w:rsidRDefault="00913047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="00180877"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</w:t>
      </w:r>
      <w:r w:rsidR="00F40AB1">
        <w:rPr>
          <w:sz w:val="28"/>
          <w:szCs w:val="28"/>
        </w:rPr>
        <w:t>;</w:t>
      </w:r>
    </w:p>
    <w:p w:rsidR="001A38B3" w:rsidRDefault="00913047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="00180877"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:rsidR="00913047" w:rsidRDefault="00913047" w:rsidP="0091304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 w:rsidR="00DA2B6D"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:rsidR="00B55508" w:rsidRPr="009F2F33" w:rsidRDefault="00B55508" w:rsidP="00B55508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:rsidR="00B55508" w:rsidRPr="009F2F33" w:rsidRDefault="00B55508" w:rsidP="00B55508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:rsidR="00B55508" w:rsidRPr="009F2F33" w:rsidRDefault="00B55508" w:rsidP="00B55508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t xml:space="preserve">Необходимо отметить, что рост регулируемых тарифов долгое время сдерживался – Правительство РФ в последние 3 года индексировало тарифы на коммунальные услуги до 2 раз ниже фактической инфляции, что </w:t>
      </w:r>
      <w:r w:rsidRPr="009F2F33">
        <w:rPr>
          <w:sz w:val="28"/>
          <w:szCs w:val="28"/>
        </w:rPr>
        <w:lastRenderedPageBreak/>
        <w:t>позволяло контролировать их индексацию, делая ее более плавной и безболезненной для потребителей.</w:t>
      </w:r>
    </w:p>
    <w:p w:rsidR="00C1604A" w:rsidRDefault="00C1604A" w:rsidP="00C1604A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211EA7" w:rsidRPr="00C1604A" w:rsidRDefault="00A93D36" w:rsidP="00211EA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="00211EA7"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="00211EA7"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C1604A" w:rsidRPr="00C1604A" w:rsidRDefault="00C1604A" w:rsidP="00C1604A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:rsidR="00C1604A" w:rsidRPr="00C1604A" w:rsidRDefault="00C1604A" w:rsidP="00C1604A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C1604A" w:rsidRPr="00C1604A" w:rsidRDefault="00C1604A" w:rsidP="00C1604A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F55C9E" w:rsidRPr="001A38B3" w:rsidRDefault="00F55C9E" w:rsidP="001A38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2549E4" w:rsidRPr="002E6343" w:rsidRDefault="00383898" w:rsidP="002549E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</w:t>
      </w:r>
      <w:r w:rsidRPr="009F2F33">
        <w:rPr>
          <w:sz w:val="28"/>
          <w:szCs w:val="28"/>
        </w:rPr>
        <w:lastRenderedPageBreak/>
        <w:t>по обращению с твердыми коммунальными отходами для населения городских округов Нефтеюганск, Нягань, Пыть-Ях, Урай, Ханты-Мансийск, Югорск, для городских и сельских поселений Кондинского муниципального района, Нефтеюганского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 w:rsidR="002549E4">
        <w:rPr>
          <w:sz w:val="28"/>
          <w:szCs w:val="28"/>
        </w:rPr>
        <w:t>регионального оператора по обращению с твердыми коммунальными отходами</w:t>
      </w:r>
      <w:r w:rsidR="002549E4" w:rsidRPr="009F2F33">
        <w:rPr>
          <w:sz w:val="28"/>
          <w:szCs w:val="28"/>
        </w:rPr>
        <w:t xml:space="preserve"> </w:t>
      </w:r>
      <w:r w:rsidRPr="009F2F33">
        <w:rPr>
          <w:sz w:val="28"/>
          <w:szCs w:val="28"/>
        </w:rPr>
        <w:t>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>от 24.11.2022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 w:rsidR="002549E4">
        <w:rPr>
          <w:sz w:val="28"/>
          <w:szCs w:val="28"/>
        </w:rPr>
        <w:t xml:space="preserve"> </w:t>
      </w:r>
      <w:r w:rsidR="001076E3">
        <w:rPr>
          <w:sz w:val="28"/>
          <w:szCs w:val="28"/>
        </w:rPr>
        <w:t>(на основании</w:t>
      </w:r>
      <w:r w:rsidR="002549E4">
        <w:rPr>
          <w:sz w:val="28"/>
          <w:szCs w:val="28"/>
        </w:rPr>
        <w:t xml:space="preserve"> п.1 ст.157.1 Жилищног</w:t>
      </w:r>
      <w:r w:rsidR="001076E3">
        <w:rPr>
          <w:sz w:val="28"/>
          <w:szCs w:val="28"/>
        </w:rPr>
        <w:t>о кодекса Российской Федерации,</w:t>
      </w:r>
      <w:r w:rsidR="002549E4">
        <w:rPr>
          <w:sz w:val="28"/>
          <w:szCs w:val="28"/>
        </w:rPr>
        <w:t xml:space="preserve"> </w:t>
      </w:r>
      <w:r w:rsidR="002549E4"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 w:rsidR="00B86A1F">
        <w:rPr>
          <w:sz w:val="28"/>
          <w:szCs w:val="28"/>
        </w:rPr>
        <w:t xml:space="preserve"> и</w:t>
      </w:r>
      <w:r w:rsidR="002549E4">
        <w:rPr>
          <w:sz w:val="28"/>
          <w:szCs w:val="28"/>
        </w:rPr>
        <w:t xml:space="preserve"> постанов</w:t>
      </w:r>
      <w:r w:rsidR="001076E3">
        <w:rPr>
          <w:sz w:val="28"/>
          <w:szCs w:val="28"/>
        </w:rPr>
        <w:t>ления</w:t>
      </w:r>
      <w:r w:rsidR="002549E4">
        <w:rPr>
          <w:sz w:val="28"/>
          <w:szCs w:val="28"/>
        </w:rPr>
        <w:t xml:space="preserve"> Правительства </w:t>
      </w:r>
      <w:r w:rsidR="002549E4" w:rsidRPr="00C32744">
        <w:rPr>
          <w:sz w:val="28"/>
          <w:szCs w:val="28"/>
        </w:rPr>
        <w:t>Ханты-Мансийского автономного округа – Югры</w:t>
      </w:r>
      <w:r w:rsidR="002549E4">
        <w:rPr>
          <w:sz w:val="28"/>
          <w:szCs w:val="28"/>
        </w:rPr>
        <w:t xml:space="preserve"> от 27.12.2021 № 595-п</w:t>
      </w:r>
      <w:r w:rsidR="002549E4" w:rsidRPr="00C32744">
        <w:t xml:space="preserve"> </w:t>
      </w:r>
      <w:r w:rsidR="002549E4">
        <w:t>«</w:t>
      </w:r>
      <w:r w:rsidR="002549E4"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 w:rsidR="002549E4">
        <w:rPr>
          <w:sz w:val="28"/>
          <w:szCs w:val="28"/>
        </w:rPr>
        <w:t>– Югры «</w:t>
      </w:r>
      <w:r w:rsidR="002549E4" w:rsidRPr="00C32744">
        <w:rPr>
          <w:sz w:val="28"/>
          <w:szCs w:val="28"/>
        </w:rPr>
        <w:t>Экологическая безопасность</w:t>
      </w:r>
      <w:r w:rsidR="002549E4">
        <w:rPr>
          <w:sz w:val="28"/>
          <w:szCs w:val="28"/>
        </w:rPr>
        <w:t>»</w:t>
      </w:r>
      <w:r w:rsidR="001076E3">
        <w:rPr>
          <w:sz w:val="28"/>
          <w:szCs w:val="28"/>
        </w:rPr>
        <w:t>)</w:t>
      </w:r>
      <w:r w:rsidR="002549E4">
        <w:rPr>
          <w:sz w:val="28"/>
          <w:szCs w:val="28"/>
        </w:rPr>
        <w:t>.</w:t>
      </w:r>
    </w:p>
    <w:p w:rsidR="002549E4" w:rsidRDefault="002549E4" w:rsidP="002549E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:rsidR="00F55C9E" w:rsidRDefault="00F55C9E" w:rsidP="001A38B3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4472C4" w:themeColor="accent1"/>
          <w:sz w:val="28"/>
          <w:szCs w:val="28"/>
        </w:rPr>
        <w:t>(</w:t>
      </w:r>
      <w:hyperlink r:id="rId9" w:history="1">
        <w:r w:rsidRPr="001A38B3"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4472C4" w:themeColor="accent1"/>
          <w:sz w:val="28"/>
          <w:szCs w:val="28"/>
        </w:rPr>
        <w:t>)</w:t>
      </w:r>
      <w:r w:rsidRPr="001A38B3">
        <w:rPr>
          <w:rFonts w:eastAsia="Calibri"/>
          <w:color w:val="4472C4" w:themeColor="accent1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10" w:history="1">
        <w:r w:rsidRPr="001A38B3">
          <w:rPr>
            <w:rStyle w:val="a5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:rsidR="002549E4" w:rsidRPr="001A38B3" w:rsidRDefault="002549E4" w:rsidP="001A38B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>установлена программа 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</w:t>
      </w:r>
      <w:r w:rsidR="00E90C32" w:rsidRPr="00667EE1">
        <w:rPr>
          <w:rFonts w:eastAsia="Arial Unicode MS"/>
          <w:sz w:val="28"/>
          <w:szCs w:val="28"/>
        </w:rPr>
        <w:t xml:space="preserve"> (</w:t>
      </w:r>
      <w:hyperlink r:id="rId11" w:history="1">
        <w:r w:rsidR="00667EE1" w:rsidRPr="00667EE1">
          <w:rPr>
            <w:rStyle w:val="a5"/>
            <w:rFonts w:eastAsia="Arial Unicode MS"/>
            <w:sz w:val="28"/>
            <w:szCs w:val="28"/>
          </w:rPr>
          <w:t>https://www.yugra-ecology.ru/calculator</w:t>
        </w:r>
      </w:hyperlink>
      <w:r w:rsidR="00E90C32" w:rsidRPr="00667EE1">
        <w:rPr>
          <w:rFonts w:eastAsia="Arial Unicode MS"/>
          <w:sz w:val="28"/>
          <w:szCs w:val="28"/>
        </w:rPr>
        <w:t>)</w:t>
      </w:r>
      <w:r w:rsidRPr="00667EE1">
        <w:rPr>
          <w:rFonts w:eastAsia="Arial Unicode MS"/>
          <w:sz w:val="28"/>
          <w:szCs w:val="28"/>
        </w:rPr>
        <w:t>.</w:t>
      </w:r>
    </w:p>
    <w:p w:rsidR="00F55C9E" w:rsidRPr="001A38B3" w:rsidRDefault="00F55C9E" w:rsidP="001A38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lastRenderedPageBreak/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:rsidR="00F55C9E" w:rsidRPr="001A38B3" w:rsidRDefault="00F55C9E" w:rsidP="001A38B3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1A38B3">
          <w:rPr>
            <w:rStyle w:val="a5"/>
            <w:sz w:val="28"/>
            <w:szCs w:val="28"/>
          </w:rPr>
          <w:t>http://www.jsn.admhmao.ru/</w:t>
        </w:r>
      </w:hyperlink>
    </w:p>
    <w:p w:rsidR="00F55C9E" w:rsidRPr="001A38B3" w:rsidRDefault="00F55C9E" w:rsidP="001A38B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="004639A5" w:rsidRPr="00B91103">
        <w:rPr>
          <w:rFonts w:eastAsia="Calibri"/>
          <w:sz w:val="28"/>
          <w:szCs w:val="28"/>
        </w:rPr>
        <w:t xml:space="preserve">Департамент строительства </w:t>
      </w:r>
      <w:r w:rsidR="00B55508" w:rsidRPr="00B91103">
        <w:rPr>
          <w:rFonts w:eastAsia="Calibri"/>
          <w:sz w:val="28"/>
          <w:szCs w:val="28"/>
        </w:rPr>
        <w:t>и жилищно-коммунального комплекса</w:t>
      </w:r>
      <w:r w:rsidR="00B55508">
        <w:rPr>
          <w:rFonts w:eastAsia="Calibri"/>
          <w:sz w:val="28"/>
          <w:szCs w:val="28"/>
        </w:rPr>
        <w:t xml:space="preserve"> </w:t>
      </w:r>
      <w:r w:rsidR="004639A5" w:rsidRPr="001A38B3">
        <w:rPr>
          <w:rFonts w:eastAsia="Calibri"/>
          <w:sz w:val="28"/>
          <w:szCs w:val="28"/>
        </w:rPr>
        <w:t>Ханты-Мансийского автономного округа – Югры</w:t>
      </w:r>
      <w:r w:rsidRPr="001A38B3">
        <w:rPr>
          <w:rFonts w:eastAsia="Calibri"/>
          <w:sz w:val="28"/>
          <w:szCs w:val="28"/>
        </w:rPr>
        <w:t xml:space="preserve">, сайт: </w:t>
      </w:r>
      <w:hyperlink r:id="rId13" w:history="1">
        <w:r w:rsidR="00A02140" w:rsidRPr="001A38B3">
          <w:rPr>
            <w:rStyle w:val="a5"/>
            <w:rFonts w:eastAsia="Calibri"/>
            <w:color w:val="auto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:rsidR="00F55C9E" w:rsidRPr="001A38B3" w:rsidRDefault="00A02140" w:rsidP="001A38B3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Установление нормативов </w:t>
      </w:r>
      <w:r w:rsidR="00F55C9E" w:rsidRPr="001A38B3">
        <w:rPr>
          <w:sz w:val="28"/>
          <w:szCs w:val="28"/>
        </w:rPr>
        <w:t>накоплен</w:t>
      </w:r>
      <w:r w:rsidRPr="001A38B3">
        <w:rPr>
          <w:sz w:val="28"/>
          <w:szCs w:val="28"/>
        </w:rPr>
        <w:t xml:space="preserve">ия твердых коммунальных отходов осуществляет Департамент промышленности Ханты-Мансийского автономного округа – Югры </w:t>
      </w:r>
      <w:hyperlink r:id="rId14" w:history="1">
        <w:r w:rsidRPr="001A38B3">
          <w:rPr>
            <w:rStyle w:val="a5"/>
            <w:sz w:val="28"/>
            <w:szCs w:val="28"/>
          </w:rPr>
          <w:t>https://depprom.admhmao.ru/</w:t>
        </w:r>
      </w:hyperlink>
      <w:r w:rsidR="00F55C9E" w:rsidRPr="001A38B3">
        <w:rPr>
          <w:sz w:val="28"/>
          <w:szCs w:val="28"/>
        </w:rPr>
        <w:t>.</w:t>
      </w:r>
    </w:p>
    <w:sectPr w:rsidR="00F55C9E" w:rsidRPr="001A38B3" w:rsidSect="006B4665">
      <w:headerReference w:type="default" r:id="rId15"/>
      <w:pgSz w:w="11906" w:h="16838"/>
      <w:pgMar w:top="1276" w:right="1274" w:bottom="1135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FA" w:rsidRDefault="008D36FA" w:rsidP="008D36FA">
      <w:r>
        <w:separator/>
      </w:r>
    </w:p>
  </w:endnote>
  <w:endnote w:type="continuationSeparator" w:id="0">
    <w:p w:rsidR="008D36FA" w:rsidRDefault="008D36F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FA" w:rsidRDefault="008D36FA" w:rsidP="008D36FA">
      <w:r>
        <w:separator/>
      </w:r>
    </w:p>
  </w:footnote>
  <w:footnote w:type="continuationSeparator" w:id="0">
    <w:p w:rsidR="008D36FA" w:rsidRDefault="008D36F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488416"/>
      <w:docPartObj>
        <w:docPartGallery w:val="Page Numbers (Top of Page)"/>
        <w:docPartUnique/>
      </w:docPartObj>
    </w:sdtPr>
    <w:sdtEndPr/>
    <w:sdtContent>
      <w:p w:rsidR="009B7D0D" w:rsidRDefault="009B7D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56C">
          <w:rPr>
            <w:noProof/>
          </w:rPr>
          <w:t>2</w:t>
        </w:r>
        <w:r>
          <w:fldChar w:fldCharType="end"/>
        </w:r>
      </w:p>
    </w:sdtContent>
  </w:sdt>
  <w:p w:rsidR="009B7D0D" w:rsidRDefault="009B7D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40A42"/>
    <w:rsid w:val="000610A1"/>
    <w:rsid w:val="00063EA5"/>
    <w:rsid w:val="000808B7"/>
    <w:rsid w:val="000827E9"/>
    <w:rsid w:val="00083194"/>
    <w:rsid w:val="00093375"/>
    <w:rsid w:val="00093ADE"/>
    <w:rsid w:val="00094908"/>
    <w:rsid w:val="00097343"/>
    <w:rsid w:val="000A6C3C"/>
    <w:rsid w:val="000B35FE"/>
    <w:rsid w:val="000B4BED"/>
    <w:rsid w:val="000D62E9"/>
    <w:rsid w:val="000F4A53"/>
    <w:rsid w:val="001076E3"/>
    <w:rsid w:val="0014479A"/>
    <w:rsid w:val="00154468"/>
    <w:rsid w:val="001632C2"/>
    <w:rsid w:val="00174861"/>
    <w:rsid w:val="001802C0"/>
    <w:rsid w:val="00180877"/>
    <w:rsid w:val="001A38B3"/>
    <w:rsid w:val="001B2080"/>
    <w:rsid w:val="001C14C9"/>
    <w:rsid w:val="001D0D3C"/>
    <w:rsid w:val="001D2D13"/>
    <w:rsid w:val="001D3F7A"/>
    <w:rsid w:val="001E381E"/>
    <w:rsid w:val="002007E9"/>
    <w:rsid w:val="002025E4"/>
    <w:rsid w:val="002047CC"/>
    <w:rsid w:val="00211EA7"/>
    <w:rsid w:val="00216132"/>
    <w:rsid w:val="00226452"/>
    <w:rsid w:val="00226DA5"/>
    <w:rsid w:val="002549E4"/>
    <w:rsid w:val="00267973"/>
    <w:rsid w:val="00287C8B"/>
    <w:rsid w:val="00292973"/>
    <w:rsid w:val="00293D0C"/>
    <w:rsid w:val="002D19B4"/>
    <w:rsid w:val="002E25B2"/>
    <w:rsid w:val="002E39D5"/>
    <w:rsid w:val="002E6B8E"/>
    <w:rsid w:val="002F5F7F"/>
    <w:rsid w:val="00312190"/>
    <w:rsid w:val="00346BCA"/>
    <w:rsid w:val="00362D5D"/>
    <w:rsid w:val="003757DD"/>
    <w:rsid w:val="00382B6A"/>
    <w:rsid w:val="00383898"/>
    <w:rsid w:val="00383F0C"/>
    <w:rsid w:val="003911D5"/>
    <w:rsid w:val="0039212D"/>
    <w:rsid w:val="003A196E"/>
    <w:rsid w:val="003C2B44"/>
    <w:rsid w:val="003C38FB"/>
    <w:rsid w:val="003E2585"/>
    <w:rsid w:val="003F2811"/>
    <w:rsid w:val="003F62BA"/>
    <w:rsid w:val="0043269F"/>
    <w:rsid w:val="00440EF8"/>
    <w:rsid w:val="00457B7E"/>
    <w:rsid w:val="004639A5"/>
    <w:rsid w:val="00486D5D"/>
    <w:rsid w:val="00487BF6"/>
    <w:rsid w:val="005025FD"/>
    <w:rsid w:val="00512812"/>
    <w:rsid w:val="00523CBD"/>
    <w:rsid w:val="00526756"/>
    <w:rsid w:val="0056235D"/>
    <w:rsid w:val="005708F2"/>
    <w:rsid w:val="005843CA"/>
    <w:rsid w:val="00586B53"/>
    <w:rsid w:val="00592C28"/>
    <w:rsid w:val="005968F9"/>
    <w:rsid w:val="005A31E8"/>
    <w:rsid w:val="005A4FDF"/>
    <w:rsid w:val="005A7DF2"/>
    <w:rsid w:val="005B041E"/>
    <w:rsid w:val="005C44FD"/>
    <w:rsid w:val="005D066E"/>
    <w:rsid w:val="005E4769"/>
    <w:rsid w:val="005F3CDF"/>
    <w:rsid w:val="006132ED"/>
    <w:rsid w:val="0061561A"/>
    <w:rsid w:val="00616B91"/>
    <w:rsid w:val="006363BE"/>
    <w:rsid w:val="0063696B"/>
    <w:rsid w:val="006527FF"/>
    <w:rsid w:val="00667EE1"/>
    <w:rsid w:val="00675539"/>
    <w:rsid w:val="00691764"/>
    <w:rsid w:val="006A61FE"/>
    <w:rsid w:val="006B19A4"/>
    <w:rsid w:val="006B456C"/>
    <w:rsid w:val="006B4665"/>
    <w:rsid w:val="006C1F36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7F3403"/>
    <w:rsid w:val="008325DF"/>
    <w:rsid w:val="00860328"/>
    <w:rsid w:val="008709C2"/>
    <w:rsid w:val="00876871"/>
    <w:rsid w:val="008844A9"/>
    <w:rsid w:val="008859A7"/>
    <w:rsid w:val="00887121"/>
    <w:rsid w:val="008A03BD"/>
    <w:rsid w:val="008B101E"/>
    <w:rsid w:val="008C0763"/>
    <w:rsid w:val="008C15DD"/>
    <w:rsid w:val="008C7135"/>
    <w:rsid w:val="008D36FA"/>
    <w:rsid w:val="008E2990"/>
    <w:rsid w:val="008E5B3C"/>
    <w:rsid w:val="008F3B39"/>
    <w:rsid w:val="00913047"/>
    <w:rsid w:val="00926786"/>
    <w:rsid w:val="0093719A"/>
    <w:rsid w:val="00951EDB"/>
    <w:rsid w:val="0095492D"/>
    <w:rsid w:val="0096290D"/>
    <w:rsid w:val="0097009D"/>
    <w:rsid w:val="00970566"/>
    <w:rsid w:val="0099028F"/>
    <w:rsid w:val="00995916"/>
    <w:rsid w:val="009B4A12"/>
    <w:rsid w:val="009B53DC"/>
    <w:rsid w:val="009B7D0D"/>
    <w:rsid w:val="009E4EC5"/>
    <w:rsid w:val="009F2F33"/>
    <w:rsid w:val="00A02140"/>
    <w:rsid w:val="00A16A88"/>
    <w:rsid w:val="00A26C03"/>
    <w:rsid w:val="00A32D5B"/>
    <w:rsid w:val="00A63873"/>
    <w:rsid w:val="00A6511D"/>
    <w:rsid w:val="00A93D36"/>
    <w:rsid w:val="00AB5524"/>
    <w:rsid w:val="00AB6A56"/>
    <w:rsid w:val="00AC3541"/>
    <w:rsid w:val="00AC7F4D"/>
    <w:rsid w:val="00AD0F20"/>
    <w:rsid w:val="00B14EC1"/>
    <w:rsid w:val="00B32D1A"/>
    <w:rsid w:val="00B42871"/>
    <w:rsid w:val="00B45F7C"/>
    <w:rsid w:val="00B51134"/>
    <w:rsid w:val="00B5383E"/>
    <w:rsid w:val="00B55508"/>
    <w:rsid w:val="00B71470"/>
    <w:rsid w:val="00B71BD0"/>
    <w:rsid w:val="00B7735D"/>
    <w:rsid w:val="00B85DCC"/>
    <w:rsid w:val="00B86A1F"/>
    <w:rsid w:val="00B91103"/>
    <w:rsid w:val="00B92FF6"/>
    <w:rsid w:val="00B9544D"/>
    <w:rsid w:val="00BC35FF"/>
    <w:rsid w:val="00BD5C84"/>
    <w:rsid w:val="00BE0EF5"/>
    <w:rsid w:val="00BE3906"/>
    <w:rsid w:val="00BE4BE1"/>
    <w:rsid w:val="00C0631A"/>
    <w:rsid w:val="00C15323"/>
    <w:rsid w:val="00C1604A"/>
    <w:rsid w:val="00C266E5"/>
    <w:rsid w:val="00C316BC"/>
    <w:rsid w:val="00C632D1"/>
    <w:rsid w:val="00C66065"/>
    <w:rsid w:val="00C741CA"/>
    <w:rsid w:val="00C74D52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0691B"/>
    <w:rsid w:val="00D124D5"/>
    <w:rsid w:val="00D31BA9"/>
    <w:rsid w:val="00D36A19"/>
    <w:rsid w:val="00D4172B"/>
    <w:rsid w:val="00D47394"/>
    <w:rsid w:val="00D47D5F"/>
    <w:rsid w:val="00D5369C"/>
    <w:rsid w:val="00D573A9"/>
    <w:rsid w:val="00D60545"/>
    <w:rsid w:val="00D67B0D"/>
    <w:rsid w:val="00D802B4"/>
    <w:rsid w:val="00D840E2"/>
    <w:rsid w:val="00D87F30"/>
    <w:rsid w:val="00D96BB3"/>
    <w:rsid w:val="00D97F5E"/>
    <w:rsid w:val="00DA0485"/>
    <w:rsid w:val="00DA2B6D"/>
    <w:rsid w:val="00DA580A"/>
    <w:rsid w:val="00DA7EAB"/>
    <w:rsid w:val="00DC4C25"/>
    <w:rsid w:val="00DD7384"/>
    <w:rsid w:val="00DE01C1"/>
    <w:rsid w:val="00DE12E4"/>
    <w:rsid w:val="00DE2A20"/>
    <w:rsid w:val="00E23937"/>
    <w:rsid w:val="00E278C7"/>
    <w:rsid w:val="00E32082"/>
    <w:rsid w:val="00E37575"/>
    <w:rsid w:val="00E453F6"/>
    <w:rsid w:val="00E82F33"/>
    <w:rsid w:val="00E90C32"/>
    <w:rsid w:val="00EA5005"/>
    <w:rsid w:val="00EB0188"/>
    <w:rsid w:val="00EC7770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0AB1"/>
    <w:rsid w:val="00F46098"/>
    <w:rsid w:val="00F55C9E"/>
    <w:rsid w:val="00F56B3E"/>
    <w:rsid w:val="00F76D6C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08303E59-715F-42C6-AA2F-E86F39CE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af0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razdel">
    <w:name w:val="title_razdel"/>
    <w:rsid w:val="00154468"/>
  </w:style>
  <w:style w:type="character" w:styleId="af1">
    <w:name w:val="FollowedHyperlink"/>
    <w:basedOn w:val="a0"/>
    <w:semiHidden/>
    <w:unhideWhenUsed/>
    <w:rsid w:val="00A0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www.ds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n.admhma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st.admhmao.ru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750A-4F64-45F5-8440-3EC37695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Медведева Татьяна Викторовна</cp:lastModifiedBy>
  <cp:revision>2</cp:revision>
  <cp:lastPrinted>2022-12-05T05:50:00Z</cp:lastPrinted>
  <dcterms:created xsi:type="dcterms:W3CDTF">2022-12-05T06:31:00Z</dcterms:created>
  <dcterms:modified xsi:type="dcterms:W3CDTF">2022-12-05T06:31:00Z</dcterms:modified>
</cp:coreProperties>
</file>